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spacing w:after="0" w:line="276" w:lineRule="auto"/>
        <w:rPr>
          <w:b/>
          <w:highlight w:val="green"/>
        </w:rPr>
      </w:pPr>
    </w:p>
    <w:p w14:paraId="00000017">
      <w:r>
        <w:rPr>
          <w:b/>
          <w:u w:val="single"/>
          <w:rtl w:val="0"/>
        </w:rPr>
        <w:t>7 Social Media Mistakes That Can Harm Your Career</w:t>
      </w:r>
      <w:r>
        <w:rPr>
          <w:b/>
          <w:rtl w:val="0"/>
        </w:rPr>
        <w:br w:type="textWrapping"/>
      </w:r>
      <w:r>
        <w:rPr>
          <w:rtl w:val="0"/>
        </w:rPr>
        <w:br w:type="textWrapping"/>
      </w:r>
      <w:r>
        <w:rPr>
          <w:rtl w:val="0"/>
        </w:rPr>
        <w:t>Many courts have upheld the right of employers to see everything on their social media accounts. Employers even study the social media accounts of prospective new employees before they're hired! You can even be forced to log in and provide full access!</w:t>
      </w:r>
      <w:r>
        <w:rPr>
          <w:rFonts w:hint="default"/>
          <w:rtl w:val="0"/>
          <w:lang w:val="en-PH"/>
        </w:rPr>
        <w:t xml:space="preserve"> A</w:t>
      </w:r>
      <w:r>
        <w:rPr>
          <w:rtl w:val="0"/>
        </w:rPr>
        <w:t xml:space="preserve">void making social media mistakes that could result in the loss of your employment. </w:t>
      </w:r>
      <w:r>
        <w:rPr>
          <w:rtl w:val="0"/>
        </w:rPr>
        <w:br w:type="textWrapping"/>
      </w:r>
      <w:r>
        <w:rPr>
          <w:rtl w:val="0"/>
        </w:rPr>
        <w:br w:type="textWrapping"/>
      </w:r>
      <w:r>
        <w:rPr>
          <w:rtl w:val="0"/>
        </w:rPr>
        <w:t>Use social media platforms wisely by avoiding these mistakes:</w:t>
      </w:r>
      <w:r>
        <w:rPr>
          <w:rtl w:val="0"/>
        </w:rPr>
        <w:br w:type="textWrapping"/>
      </w:r>
      <w:r>
        <w:rPr>
          <w:rtl w:val="0"/>
        </w:rPr>
        <w:br w:type="textWrapping"/>
      </w:r>
      <w:r>
        <w:rPr>
          <w:b/>
          <w:rtl w:val="0"/>
        </w:rPr>
        <w:t>1. Posting about controversial topics.</w:t>
      </w:r>
      <w:r>
        <w:rPr>
          <w:rtl w:val="0"/>
        </w:rPr>
        <w:t xml:space="preserve"> Public comments regarding emotionally charged issues are always risky. You might not like the idea of same-sex marriage or have strong opinions about religion, but you never know whom you might offend with your stance. Proceed at your own risk.</w:t>
      </w:r>
      <w:r>
        <w:rPr>
          <w:rtl w:val="0"/>
        </w:rPr>
        <w:br w:type="textWrapping"/>
      </w:r>
      <w:r>
        <w:rPr>
          <w:rtl w:val="0"/>
        </w:rPr>
        <w:br w:type="textWrapping"/>
      </w:r>
      <w:r>
        <w:rPr>
          <w:b/>
          <w:rtl w:val="0"/>
        </w:rPr>
        <w:t xml:space="preserve">2. Discussing work, interview opportunities, or job offers. </w:t>
      </w:r>
      <w:r>
        <w:rPr>
          <w:rtl w:val="0"/>
        </w:rPr>
        <w:t>Is it wise to post that you just had a great job interview with another company? You might be excited about the opportunity down the street, but it would be prudent to refrain from announcing your enthusiasm in a public forum.</w:t>
      </w:r>
      <w:r>
        <w:rPr>
          <w:rtl w:val="0"/>
        </w:rPr>
        <w:br w:type="textWrapping"/>
      </w:r>
      <w:r>
        <w:rPr>
          <w:rtl w:val="0"/>
        </w:rPr>
        <w:br w:type="textWrapping"/>
      </w:r>
      <w:r>
        <w:rPr>
          <w:rtl w:val="0"/>
        </w:rPr>
        <w:t>* Be discrete Until you've accepted an offer and submitted your resignation.</w:t>
      </w:r>
      <w:r>
        <w:rPr>
          <w:rtl w:val="0"/>
        </w:rPr>
        <w:br w:type="textWrapping"/>
      </w:r>
      <w:r>
        <w:rPr>
          <w:rtl w:val="0"/>
        </w:rPr>
        <w:br w:type="textWrapping"/>
      </w:r>
      <w:r>
        <w:rPr>
          <w:b/>
          <w:rtl w:val="0"/>
        </w:rPr>
        <w:t>3. Failing to understand the concept of "zombie" content.</w:t>
      </w:r>
      <w:r>
        <w:rPr>
          <w:rtl w:val="0"/>
        </w:rPr>
        <w:t xml:space="preserve"> While you may have the option of quickly deleting any inappropriate content, that's rarely the case. Once it's out on the web, it's there forever. It can continue to haunt your future like a zombie rising from the dead.</w:t>
      </w:r>
      <w:r>
        <w:rPr>
          <w:rtl w:val="0"/>
        </w:rPr>
        <w:br w:type="textWrapping"/>
      </w:r>
      <w:r>
        <w:rPr>
          <w:rtl w:val="0"/>
        </w:rPr>
        <w:br w:type="textWrapping"/>
      </w:r>
      <w:r>
        <w:rPr>
          <w:rtl w:val="0"/>
        </w:rPr>
        <w:t>* That inappropriate picture or post may appear most inconvenient before an important job interview or offer.</w:t>
      </w:r>
      <w:r>
        <w:rPr>
          <w:rtl w:val="0"/>
        </w:rPr>
        <w:br w:type="textWrapping"/>
      </w:r>
      <w:r>
        <w:rPr>
          <w:rtl w:val="0"/>
        </w:rPr>
        <w:br w:type="textWrapping"/>
      </w:r>
      <w:r>
        <w:rPr>
          <w:rtl w:val="0"/>
        </w:rPr>
        <w:t>* Avoid posting anything you wouldn't want your boss or mother to see.</w:t>
      </w:r>
      <w:r>
        <w:rPr>
          <w:rtl w:val="0"/>
        </w:rPr>
        <w:br w:type="textWrapping"/>
      </w:r>
      <w:r>
        <w:rPr>
          <w:rtl w:val="0"/>
        </w:rPr>
        <w:br w:type="textWrapping"/>
      </w:r>
      <w:r>
        <w:rPr>
          <w:b/>
          <w:rtl w:val="0"/>
        </w:rPr>
        <w:t>4. Posting content while you claim to be sick or injured.</w:t>
      </w:r>
      <w:r>
        <w:rPr>
          <w:rtl w:val="0"/>
        </w:rPr>
        <w:t xml:space="preserve"> There have been several instances of employees calling into work only ill to post photos of themselves at ballgames, the beach, or a party.</w:t>
      </w:r>
      <w:r>
        <w:rPr>
          <w:rtl w:val="0"/>
        </w:rPr>
        <w:br w:type="textWrapping"/>
      </w:r>
      <w:r>
        <w:rPr>
          <w:rtl w:val="0"/>
        </w:rPr>
        <w:br w:type="textWrapping"/>
      </w:r>
      <w:r>
        <w:rPr>
          <w:rtl w:val="0"/>
        </w:rPr>
        <w:t>* All it takes is for your work nemesis to see it. You can be sure your boss will be informed quickly.</w:t>
      </w:r>
      <w:r>
        <w:rPr>
          <w:rtl w:val="0"/>
        </w:rPr>
        <w:br w:type="textWrapping"/>
      </w:r>
      <w:r>
        <w:rPr>
          <w:rtl w:val="0"/>
        </w:rPr>
        <w:br w:type="textWrapping"/>
      </w:r>
      <w:r>
        <w:rPr>
          <w:b/>
          <w:rtl w:val="0"/>
        </w:rPr>
        <w:t>5. Combining personal and business contacts unskillfully.</w:t>
      </w:r>
      <w:r>
        <w:rPr>
          <w:rtl w:val="0"/>
        </w:rPr>
        <w:t xml:space="preserve"> Your personal touches will likely be bored with your work posts. It's also likely that many of the positions your contacts would find interesting aren't appropriate for a work audience.</w:t>
      </w:r>
      <w:r>
        <w:rPr>
          <w:rtl w:val="0"/>
        </w:rPr>
        <w:br w:type="textWrapping"/>
      </w:r>
      <w:r>
        <w:rPr>
          <w:rtl w:val="0"/>
        </w:rPr>
        <w:br w:type="textWrapping"/>
      </w:r>
      <w:r>
        <w:rPr>
          <w:rtl w:val="0"/>
        </w:rPr>
        <w:t>* Your old college buddies might be impressed that you can still stand on your head and drink from a keg. But your boss might wonder if you're the right person to negotiate a contract with a European supplier.</w:t>
      </w:r>
      <w:r>
        <w:rPr>
          <w:rtl w:val="0"/>
        </w:rPr>
        <w:br w:type="textWrapping"/>
      </w:r>
      <w:r>
        <w:rPr>
          <w:rtl w:val="0"/>
        </w:rPr>
        <w:br w:type="textWrapping"/>
      </w:r>
      <w:r>
        <w:rPr>
          <w:b/>
          <w:rtl w:val="0"/>
        </w:rPr>
        <w:t xml:space="preserve">6. Adding content at the improper time. </w:t>
      </w:r>
      <w:r>
        <w:rPr>
          <w:rtl w:val="0"/>
        </w:rPr>
        <w:t>We all slow down at 3:00 PM, but there are better times to post to your social media accounts. Your boss and coworkers think you should be working. At best, your boss will decide you need a little more work to do. At worst, your boss will suggest you find another job with another company.</w:t>
      </w:r>
      <w:r>
        <w:rPr>
          <w:rtl w:val="0"/>
        </w:rPr>
        <w:br w:type="textWrapping"/>
      </w:r>
      <w:r>
        <w:rPr>
          <w:rtl w:val="0"/>
        </w:rPr>
        <w:br w:type="textWrapping"/>
      </w:r>
      <w:r>
        <w:rPr>
          <w:rtl w:val="0"/>
        </w:rPr>
        <w:t>* Posting less can be nearly as bad as posting at the wrong time. What message are you sending if you post continuously on your time off? That's different from the type of person given more significant levels of responsibility in a professional capacity.</w:t>
      </w:r>
      <w:r>
        <w:rPr>
          <w:rtl w:val="0"/>
        </w:rPr>
        <w:br w:type="textWrapping"/>
      </w:r>
      <w:r>
        <w:rPr>
          <w:rtl w:val="0"/>
        </w:rPr>
        <w:br w:type="textWrapping"/>
      </w:r>
      <w:r>
        <w:rPr>
          <w:b/>
          <w:rtl w:val="0"/>
        </w:rPr>
        <w:t>7. Profanity, poor grammar, and nudity.</w:t>
      </w:r>
      <w:r>
        <w:rPr>
          <w:rtl w:val="0"/>
        </w:rPr>
        <w:t xml:space="preserve"> While using colourful language can help get your point across, reconsider. Poor grammar can also send the wrong message. Modesty is usually the best policy when it comes to clothing.</w:t>
      </w:r>
      <w:r>
        <w:rPr>
          <w:rtl w:val="0"/>
        </w:rPr>
        <w:br w:type="textWrapping"/>
      </w:r>
      <w:r>
        <w:rPr>
          <w:rtl w:val="0"/>
        </w:rPr>
        <w:br w:type="textWrapping"/>
      </w:r>
      <w:r>
        <w:rPr>
          <w:rtl w:val="0"/>
        </w:rPr>
        <w:t>The various social media platforms provide an effective way to communicate with others. Use these tools to your advantage! Unfortunately, social media can also cause a lot of harm to your career. Be careful of the image you present to the world. Take control of your social media presence.</w:t>
      </w:r>
    </w:p>
    <w:p w14:paraId="00000018">
      <w:pPr>
        <w:spacing w:after="280" w:line="276" w:lineRule="auto"/>
        <w:rPr>
          <w:b/>
        </w:rPr>
      </w:pPr>
      <w:r>
        <w:rPr>
          <w:b/>
          <w:rtl w:val="0"/>
        </w:rPr>
        <w:t>Did you know…?</w:t>
      </w:r>
    </w:p>
    <w:p w14:paraId="00000019">
      <w:pPr>
        <w:numPr>
          <w:ilvl w:val="0"/>
          <w:numId w:val="1"/>
        </w:numPr>
        <w:spacing w:before="240" w:after="0" w:afterAutospacing="0" w:line="240" w:lineRule="auto"/>
        <w:ind w:left="720" w:hanging="360"/>
        <w:rPr>
          <w:rFonts w:ascii="Arial" w:hAnsi="Arial" w:eastAsia="Arial" w:cs="Arial"/>
        </w:rPr>
      </w:pPr>
      <w:r>
        <w:rPr>
          <w:rtl w:val="0"/>
        </w:rPr>
        <w:t>A staggering 70% of employers use social media to screen candidates during hiring (Source: CareerBuilder).</w:t>
      </w:r>
    </w:p>
    <w:p w14:paraId="0000001A">
      <w:pPr>
        <w:numPr>
          <w:ilvl w:val="0"/>
          <w:numId w:val="1"/>
        </w:numPr>
        <w:spacing w:before="0" w:beforeAutospacing="0" w:after="0" w:afterAutospacing="0" w:line="240" w:lineRule="auto"/>
        <w:ind w:left="720" w:hanging="360"/>
        <w:rPr>
          <w:rFonts w:ascii="Arial" w:hAnsi="Arial" w:eastAsia="Arial" w:cs="Arial"/>
        </w:rPr>
      </w:pPr>
      <w:r>
        <w:rPr>
          <w:rtl w:val="0"/>
        </w:rPr>
        <w:t>Almost half (48%) of hiring managers discovered information that led them to not hire a candidate due to inappropriate social media content (Source: Jobvite).</w:t>
      </w:r>
    </w:p>
    <w:p w14:paraId="0000001B">
      <w:pPr>
        <w:numPr>
          <w:ilvl w:val="0"/>
          <w:numId w:val="1"/>
        </w:numPr>
        <w:spacing w:before="0" w:beforeAutospacing="0" w:after="0" w:afterAutospacing="0" w:line="240" w:lineRule="auto"/>
        <w:ind w:left="720" w:hanging="360"/>
        <w:rPr>
          <w:rFonts w:ascii="Arial" w:hAnsi="Arial" w:eastAsia="Arial" w:cs="Arial"/>
        </w:rPr>
      </w:pPr>
      <w:r>
        <w:rPr>
          <w:rtl w:val="0"/>
        </w:rPr>
        <w:t>An impressive 57% of employers are less likely to interview candidates they can't find online, emphasising the importance of a clean and professional digital footprint (Source: CareerBuilder).</w:t>
      </w:r>
    </w:p>
    <w:p w14:paraId="0000001C">
      <w:pPr>
        <w:numPr>
          <w:ilvl w:val="0"/>
          <w:numId w:val="1"/>
        </w:numPr>
        <w:spacing w:before="0" w:beforeAutospacing="0" w:after="0" w:afterAutospacing="0" w:line="240" w:lineRule="auto"/>
        <w:ind w:left="720" w:hanging="360"/>
        <w:rPr>
          <w:rFonts w:ascii="Arial" w:hAnsi="Arial" w:eastAsia="Arial" w:cs="Arial"/>
        </w:rPr>
      </w:pPr>
      <w:r>
        <w:rPr>
          <w:rtl w:val="0"/>
        </w:rPr>
        <w:t>About 34% of employers have reprimanded or fired an employee based on content found online (Source: CareerBuilder).</w:t>
      </w:r>
    </w:p>
    <w:p w14:paraId="0000001D">
      <w:pPr>
        <w:numPr>
          <w:ilvl w:val="0"/>
          <w:numId w:val="1"/>
        </w:numPr>
        <w:spacing w:before="0" w:beforeAutospacing="0" w:after="240" w:line="240" w:lineRule="auto"/>
        <w:ind w:left="720" w:hanging="360"/>
        <w:rPr>
          <w:rFonts w:ascii="Arial" w:hAnsi="Arial" w:eastAsia="Arial" w:cs="Arial"/>
        </w:rPr>
      </w:pPr>
      <w:r>
        <w:rPr>
          <w:rtl w:val="0"/>
        </w:rPr>
        <w:t>33% of hiring managers found information that made them more likely to hire a candidate, illustrating the potential career benefits of a well-curated social media presence (Source: Jobvite).</w:t>
      </w:r>
    </w:p>
    <w:p w14:paraId="0000001E">
      <w:pPr>
        <w:spacing w:after="280" w:line="276" w:lineRule="auto"/>
        <w:rPr>
          <w:b/>
        </w:rPr>
      </w:pPr>
      <w:r>
        <w:rPr>
          <w:b/>
          <w:rtl w:val="0"/>
        </w:rPr>
        <w:t>FAQS:</w:t>
      </w:r>
    </w:p>
    <w:p w14:paraId="0000001F">
      <w:pPr>
        <w:numPr>
          <w:ilvl w:val="0"/>
          <w:numId w:val="2"/>
        </w:numPr>
        <w:spacing w:before="240" w:after="240" w:line="240" w:lineRule="auto"/>
        <w:ind w:left="720" w:hanging="360"/>
      </w:pPr>
      <w:r>
        <w:rPr>
          <w:b/>
          <w:rtl w:val="0"/>
        </w:rPr>
        <w:t>How can "7 Social Media Mistakes That Can Harm Your Career" help me navigate the digital landscape?</w:t>
      </w:r>
    </w:p>
    <w:p w14:paraId="00000020">
      <w:pPr>
        <w:spacing w:before="240" w:after="240" w:line="240" w:lineRule="auto"/>
        <w:ind w:left="720" w:firstLine="0"/>
      </w:pPr>
      <w:r>
        <w:rPr>
          <w:rtl w:val="0"/>
        </w:rPr>
        <w:t>The article is a comprehensive guide that helps you understand the dos and don'ts of social media usage. It provides valuable insights into the common mistakes people make on these platforms that could harm their careers and offers practical tips on avoiding them.</w:t>
      </w:r>
    </w:p>
    <w:p w14:paraId="00000021">
      <w:pPr>
        <w:numPr>
          <w:ilvl w:val="0"/>
          <w:numId w:val="3"/>
        </w:numPr>
        <w:spacing w:before="240" w:after="240" w:line="240" w:lineRule="auto"/>
        <w:ind w:left="720" w:hanging="360"/>
      </w:pPr>
      <w:r>
        <w:rPr>
          <w:b/>
          <w:rtl w:val="0"/>
        </w:rPr>
        <w:t>Does the article provide clear examples of social media mistakes?</w:t>
      </w:r>
    </w:p>
    <w:p w14:paraId="00000022">
      <w:pPr>
        <w:spacing w:before="240" w:after="240" w:line="240" w:lineRule="auto"/>
        <w:ind w:left="720" w:firstLine="0"/>
      </w:pPr>
      <w:r>
        <w:rPr>
          <w:rtl w:val="0"/>
        </w:rPr>
        <w:t>Yes, the article provides clear and relatable examples of social media mistakes that individuals often make, ranging from discussing work-related matters publicly to posting content at inappropriate times. These examples can serve as a guide on what to avoid in your social media interactions.</w:t>
      </w:r>
    </w:p>
    <w:p w14:paraId="00000023">
      <w:pPr>
        <w:numPr>
          <w:ilvl w:val="0"/>
          <w:numId w:val="4"/>
        </w:numPr>
        <w:spacing w:before="240" w:after="240" w:line="240" w:lineRule="auto"/>
        <w:ind w:left="720" w:hanging="360"/>
      </w:pPr>
      <w:r>
        <w:rPr>
          <w:b/>
          <w:rtl w:val="0"/>
        </w:rPr>
        <w:t>I'm new to social media. Will I find the article helpful?</w:t>
      </w:r>
    </w:p>
    <w:p w14:paraId="00000024">
      <w:pPr>
        <w:spacing w:before="240" w:after="240" w:line="240" w:lineRule="auto"/>
        <w:ind w:left="720" w:firstLine="0"/>
      </w:pPr>
      <w:r>
        <w:rPr>
          <w:rtl w:val="0"/>
        </w:rPr>
        <w:t>Definitely! The article is designed to be accessible and valuable for seasoned social media users and newcomers. If you're new to social media, the paper will provide you with a solid foundation of best practices to adopt, helping you navigate your online presence with confidence.</w:t>
      </w:r>
    </w:p>
    <w:p w14:paraId="00000025">
      <w:pPr>
        <w:numPr>
          <w:ilvl w:val="0"/>
          <w:numId w:val="5"/>
        </w:numPr>
        <w:spacing w:before="240" w:after="240" w:line="240" w:lineRule="auto"/>
        <w:ind w:left="720" w:hanging="360"/>
      </w:pPr>
      <w:r>
        <w:rPr>
          <w:b/>
          <w:rtl w:val="0"/>
        </w:rPr>
        <w:t>How can the information in the article be applied to small and medium businesses?</w:t>
      </w:r>
    </w:p>
    <w:p w14:paraId="00000026">
      <w:pPr>
        <w:spacing w:before="240" w:after="240" w:line="240" w:lineRule="auto"/>
        <w:ind w:left="720" w:firstLine="0"/>
      </w:pPr>
      <w:r>
        <w:rPr>
          <w:rtl w:val="0"/>
        </w:rPr>
        <w:t xml:space="preserve">While the article applies to individuals, businesses can also use the principles. It underscores </w:t>
      </w:r>
      <w:bookmarkStart w:id="0" w:name="_GoBack"/>
      <w:bookmarkEnd w:id="0"/>
      <w:r>
        <w:rPr>
          <w:rtl w:val="0"/>
        </w:rPr>
        <w:t>the importance of maintaining a professional and positive online presence, which is crucial for companies of any size. It can guide businesses to create a social media policy and train their employees to avoid pitfalls.</w:t>
      </w:r>
    </w:p>
    <w:p w14:paraId="00000027">
      <w:pPr>
        <w:numPr>
          <w:ilvl w:val="0"/>
          <w:numId w:val="6"/>
        </w:numPr>
        <w:spacing w:before="240" w:after="240" w:line="240" w:lineRule="auto"/>
        <w:ind w:left="720" w:hanging="360"/>
      </w:pPr>
      <w:r>
        <w:rPr>
          <w:b/>
          <w:rtl w:val="0"/>
        </w:rPr>
        <w:t>Is the article relevant in today's digital age?</w:t>
      </w:r>
    </w:p>
    <w:p w14:paraId="00000028">
      <w:pPr>
        <w:spacing w:before="240" w:after="240" w:line="240" w:lineRule="auto"/>
        <w:ind w:left="720" w:firstLine="0"/>
      </w:pPr>
      <w:r>
        <w:rPr>
          <w:rtl w:val="0"/>
        </w:rPr>
        <w:t>Absolutely. In today's digital-dominated era, social media plays a significant role in our personal and professional lives. The article is more relevant than ever, providing timely advice and insights to help you effectively manage your digital footprint and protect your career.</w:t>
      </w:r>
    </w:p>
    <w:p w14:paraId="00000029">
      <w:pPr>
        <w:spacing w:after="280" w:line="276" w:lineRule="auto"/>
        <w:rPr>
          <w:b/>
        </w:rPr>
      </w:pPr>
      <w:r>
        <w:rPr>
          <w:b/>
          <w:u w:val="single"/>
          <w:rtl w:val="0"/>
        </w:rPr>
        <w:t>Conclusion</w:t>
      </w:r>
    </w:p>
    <w:p w14:paraId="0000002A">
      <w:pPr>
        <w:spacing w:after="0" w:line="276" w:lineRule="auto"/>
        <w:rPr>
          <w:i/>
          <w:iCs/>
        </w:rPr>
      </w:pPr>
      <w:r>
        <w:rPr>
          <w:i/>
          <w:iCs/>
          <w:rtl w:val="0"/>
        </w:rPr>
        <w:t xml:space="preserve">Navigating social media can feel like trekking through a minefield, with potential career blunders hidden everywhere. Remember, what goes online stays online, whether it's a heated comment on a touchy topic, a premature job opportunity celebration, or an inappropriate post from your sick day out. It's crucial to keep your professional and personal lives separate and use social media judiciously. </w:t>
      </w:r>
    </w:p>
    <w:p w14:paraId="651D35CB">
      <w:pPr>
        <w:spacing w:line="276" w:lineRule="auto"/>
        <w:rPr>
          <w:b/>
          <w:rtl w:val="0"/>
        </w:rPr>
      </w:pPr>
    </w:p>
    <w:p w14:paraId="00000037">
      <w:pPr>
        <w:spacing w:line="276" w:lineRule="auto"/>
      </w:pPr>
      <w:r>
        <w:rPr>
          <w:b/>
          <w:rtl w:val="0"/>
        </w:rPr>
        <w:t xml:space="preserve">ARTICLE SOURCES </w:t>
      </w:r>
    </w:p>
    <w:p w14:paraId="00000038">
      <w:pPr>
        <w:numPr>
          <w:ilvl w:val="0"/>
          <w:numId w:val="7"/>
        </w:numPr>
        <w:spacing w:before="240" w:after="0" w:afterAutospacing="0" w:line="256" w:lineRule="auto"/>
        <w:ind w:left="720" w:hanging="360"/>
        <w:rPr>
          <w:rFonts w:ascii="Arial" w:hAnsi="Arial" w:eastAsia="Arial" w:cs="Arial"/>
        </w:rPr>
      </w:pPr>
      <w:r>
        <w:fldChar w:fldCharType="begin"/>
      </w:r>
      <w:r>
        <w:instrText xml:space="preserve"> HYPERLINK "https://www.careerbuilder.com/share/aboutus/pressreleasesdetail.aspx?ed=12%2F31%2F2016&amp;id=pr945&amp;sd=4%2F28%2F2016" \h </w:instrText>
      </w:r>
      <w:r>
        <w:fldChar w:fldCharType="separate"/>
      </w:r>
      <w:r>
        <w:rPr>
          <w:color w:val="1155CC"/>
          <w:u w:val="single"/>
          <w:rtl w:val="0"/>
        </w:rPr>
        <w:t>https://www.careerbuilder.com/share/aboutus/pressreleasesdetail.aspx?ed=12%2F31%2F2016&amp;id=pr945&amp;sd=4%2F28%2F2016</w:t>
      </w:r>
      <w:r>
        <w:rPr>
          <w:color w:val="1155CC"/>
          <w:u w:val="single"/>
          <w:rtl w:val="0"/>
        </w:rPr>
        <w:fldChar w:fldCharType="end"/>
      </w:r>
    </w:p>
    <w:p w14:paraId="00000039">
      <w:pPr>
        <w:numPr>
          <w:ilvl w:val="0"/>
          <w:numId w:val="7"/>
        </w:numPr>
        <w:spacing w:before="0" w:beforeAutospacing="0" w:after="0" w:afterAutospacing="0" w:line="256" w:lineRule="auto"/>
        <w:ind w:left="720" w:hanging="360"/>
        <w:rPr>
          <w:rFonts w:ascii="Arial" w:hAnsi="Arial" w:eastAsia="Arial" w:cs="Arial"/>
        </w:rPr>
      </w:pPr>
      <w:r>
        <w:fldChar w:fldCharType="begin"/>
      </w:r>
      <w:r>
        <w:instrText xml:space="preserve"> HYPERLINK "https://www.jobvite.com/wp-content/uploads/2016/09/RecruiterNation2016.pdf" \h </w:instrText>
      </w:r>
      <w:r>
        <w:fldChar w:fldCharType="separate"/>
      </w:r>
      <w:r>
        <w:rPr>
          <w:color w:val="1155CC"/>
          <w:u w:val="single"/>
          <w:rtl w:val="0"/>
        </w:rPr>
        <w:t>https://www.jobvite.com/wp-content/uploads/2016/09/RecruiterNation2016.pdf</w:t>
      </w:r>
      <w:r>
        <w:rPr>
          <w:color w:val="1155CC"/>
          <w:u w:val="single"/>
          <w:rtl w:val="0"/>
        </w:rPr>
        <w:fldChar w:fldCharType="end"/>
      </w:r>
    </w:p>
    <w:p w14:paraId="0000003A">
      <w:pPr>
        <w:numPr>
          <w:ilvl w:val="0"/>
          <w:numId w:val="7"/>
        </w:numPr>
        <w:spacing w:before="0" w:beforeAutospacing="0" w:after="0" w:afterAutospacing="0" w:line="256" w:lineRule="auto"/>
        <w:ind w:left="720" w:hanging="360"/>
        <w:rPr>
          <w:rFonts w:ascii="Arial" w:hAnsi="Arial" w:eastAsia="Arial" w:cs="Arial"/>
        </w:rPr>
      </w:pPr>
      <w:r>
        <w:fldChar w:fldCharType="begin"/>
      </w:r>
      <w:r>
        <w:instrText xml:space="preserve"> HYPERLINK "https://www.shrm.org/hr-today/news/hr-magazine/0418/pages/study-70-percent-of-employers-use-social-media-to-screen-candidates.aspx" \h </w:instrText>
      </w:r>
      <w:r>
        <w:fldChar w:fldCharType="separate"/>
      </w:r>
      <w:r>
        <w:rPr>
          <w:color w:val="1155CC"/>
          <w:u w:val="single"/>
          <w:rtl w:val="0"/>
        </w:rPr>
        <w:t>https://www.shrm.org/hr-today/news/hr-magazine/0418/pages/study-70-percent-of-employers-use-social-media-to-screen-candidates.aspx</w:t>
      </w:r>
      <w:r>
        <w:rPr>
          <w:color w:val="1155CC"/>
          <w:u w:val="single"/>
          <w:rtl w:val="0"/>
        </w:rPr>
        <w:fldChar w:fldCharType="end"/>
      </w:r>
    </w:p>
    <w:p w14:paraId="0000003B">
      <w:pPr>
        <w:numPr>
          <w:ilvl w:val="0"/>
          <w:numId w:val="7"/>
        </w:numPr>
        <w:spacing w:before="0" w:beforeAutospacing="0" w:after="0" w:afterAutospacing="0" w:line="256" w:lineRule="auto"/>
        <w:ind w:left="720" w:hanging="360"/>
        <w:rPr>
          <w:rFonts w:ascii="Arial" w:hAnsi="Arial" w:eastAsia="Arial" w:cs="Arial"/>
        </w:rPr>
      </w:pPr>
      <w:r>
        <w:fldChar w:fldCharType="begin"/>
      </w:r>
      <w:r>
        <w:instrText xml:space="preserve"> HYPERLINK "http://www.pewinternet.org/2018/03/01/social-media-use-in-2018/" \h </w:instrText>
      </w:r>
      <w:r>
        <w:fldChar w:fldCharType="separate"/>
      </w:r>
      <w:r>
        <w:rPr>
          <w:color w:val="1155CC"/>
          <w:u w:val="single"/>
          <w:rtl w:val="0"/>
        </w:rPr>
        <w:t>http://www.pewinternet.org/2018/03/01/social-media-use-in-2018/</w:t>
      </w:r>
      <w:r>
        <w:rPr>
          <w:color w:val="1155CC"/>
          <w:u w:val="single"/>
          <w:rtl w:val="0"/>
        </w:rPr>
        <w:fldChar w:fldCharType="end"/>
      </w:r>
    </w:p>
    <w:p w14:paraId="0000003C">
      <w:pPr>
        <w:numPr>
          <w:ilvl w:val="0"/>
          <w:numId w:val="7"/>
        </w:numPr>
        <w:spacing w:before="0" w:beforeAutospacing="0" w:after="240" w:line="256" w:lineRule="auto"/>
        <w:ind w:left="720" w:hanging="360"/>
        <w:rPr>
          <w:rFonts w:ascii="Arial" w:hAnsi="Arial" w:eastAsia="Arial" w:cs="Arial"/>
        </w:rPr>
      </w:pPr>
      <w:r>
        <w:fldChar w:fldCharType="begin"/>
      </w:r>
      <w:r>
        <w:instrText xml:space="preserve"> HYPERLINK "https://www.inc.com/minda-zetlin/34-percent-of-hiring-managers-wont-interview-candidate-with-no-social-media-presence.html" \h </w:instrText>
      </w:r>
      <w:r>
        <w:fldChar w:fldCharType="separate"/>
      </w:r>
      <w:r>
        <w:rPr>
          <w:color w:val="1155CC"/>
          <w:u w:val="single"/>
          <w:rtl w:val="0"/>
        </w:rPr>
        <w:t>https://www.inc.com/minda-zetlin/34-percent-of-hiring-managers-wont-interview-candidate-with-no-social-media-presence.html</w:t>
      </w:r>
      <w:r>
        <w:rPr>
          <w:color w:val="1155CC"/>
          <w:u w:val="single"/>
          <w:rtl w:val="0"/>
        </w:rPr>
        <w:fldChar w:fldCharType="end"/>
      </w:r>
    </w:p>
    <w:p w14:paraId="0000003D">
      <w:pPr>
        <w:spacing w:after="0" w:line="276" w:lineRule="auto"/>
      </w:pPr>
    </w:p>
    <w:p w14:paraId="0000003E">
      <w:pPr>
        <w:tabs>
          <w:tab w:val="left" w:pos="1134"/>
        </w:tabs>
      </w:pPr>
    </w:p>
    <w:p w14:paraId="0000003F">
      <w:pPr>
        <w:tabs>
          <w:tab w:val="left" w:pos="1134"/>
        </w:tabs>
      </w:pPr>
    </w:p>
    <w:p w14:paraId="00000040">
      <w:pPr>
        <w:tabs>
          <w:tab w:val="left" w:pos="1134"/>
        </w:tabs>
      </w:pPr>
    </w:p>
    <w:p w14:paraId="00000041"/>
    <w:p w14:paraId="00000042"/>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95D4F"/>
    <w:multiLevelType w:val="multilevel"/>
    <w:tmpl w:val="91995D4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B64CFA9"/>
    <w:multiLevelType w:val="multilevel"/>
    <w:tmpl w:val="BB64CFA9"/>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E093A4B0"/>
    <w:multiLevelType w:val="multilevel"/>
    <w:tmpl w:val="E093A4B0"/>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7735DC9"/>
    <w:multiLevelType w:val="multilevel"/>
    <w:tmpl w:val="F7735DC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0FC5B15"/>
    <w:multiLevelType w:val="multilevel"/>
    <w:tmpl w:val="30FC5B1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D94DA66"/>
    <w:multiLevelType w:val="multilevel"/>
    <w:tmpl w:val="4D94DA6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9AA4FA4"/>
    <w:multiLevelType w:val="multilevel"/>
    <w:tmpl w:val="79AA4FA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3"/>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93F7B28"/>
    <w:rsid w:val="69E41C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qFormat/>
    <w:uiPriority w:val="0"/>
    <w:pPr>
      <w:keepNext/>
      <w:keepLines/>
      <w:pageBreakBefore w:val="0"/>
      <w:spacing w:before="480" w:after="120"/>
    </w:pPr>
    <w:rPr>
      <w:b/>
      <w:sz w:val="72"/>
      <w:szCs w:val="72"/>
    </w:rPr>
  </w:style>
  <w:style w:type="table" w:customStyle="1" w:styleId="13">
    <w:name w:val="Table Normal1"/>
    <w:qFormat/>
    <w:uiPriority w:val="0"/>
  </w:style>
  <w:style w:type="character" w:customStyle="1" w:styleId="14">
    <w:name w:val="Unresolved Mention"/>
    <w:basedOn w:val="8"/>
    <w:semiHidden/>
    <w:unhideWhenUsed/>
    <w:qFormat/>
    <w:uiPriority w:val="99"/>
    <w:rPr>
      <w:color w:val="605E5C"/>
      <w:shd w:val="clear" w:color="auto" w:fill="E1DFDD"/>
    </w:rPr>
  </w:style>
  <w:style w:type="table" w:customStyle="1" w:styleId="15">
    <w:name w:val="_Style 15"/>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8M1MOyoLcqthTEU+n119G/Iukw==">CgMxLjAyCGguZ2pkZ3hzMg5oLmh0d3dja2o5MWg4djIOaC5xcHppZDR0Z2dlank4AHIhMVVMbHJFYmd6dC1XZ1hQMUlFRXVVc1Y1NXNOdjdQbmc0</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2023-01-15T09:09:00Z</dcterms:created>
  <dc:creator>Sarah Ann Newnham</dc:creator>
  <cp:lastModifiedBy>RS Junkie</cp:lastModifiedBy>
  <dcterms:modified xsi:type="dcterms:W3CDTF">2025-10-13T06:27:02Z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EAA0C82A180B46C4A035E00F433B8598_12</vt:lpwstr>
  </property>
</Properties>
</file>